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7EA5" w:rsidRPr="005A7EA5" w:rsidRDefault="005A7EA5"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eastAsia="ru-RU"/>
        </w:rPr>
        <w:t>НОВЫЕ ПОДХОДЫ В ОБУЧЕНИИ ДЕТЕЙ ГОСУДАРСТВЕННЫМ ЯЗЫКАМВ ДОУ РЕСПУБЛИКИ ТАТАРСТАН.</w:t>
      </w:r>
    </w:p>
    <w:p w:rsidR="005A7EA5" w:rsidRPr="005A7EA5" w:rsidRDefault="005A7EA5" w:rsidP="005A7EA5">
      <w:pPr>
        <w:shd w:val="clear" w:color="auto" w:fill="FFFFFF" w:themeFill="background1"/>
        <w:spacing w:after="0" w:line="240" w:lineRule="auto"/>
        <w:ind w:right="-180" w:firstLine="51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проектно-деятельностного и компетентностного подходов в организации педагогической работы.</w:t>
      </w:r>
    </w:p>
    <w:p w:rsidR="005A7EA5" w:rsidRPr="005A7EA5" w:rsidRDefault="005A7EA5" w:rsidP="005A7EA5">
      <w:pPr>
        <w:shd w:val="clear" w:color="auto" w:fill="FFFFFF" w:themeFill="background1"/>
        <w:spacing w:after="0" w:line="240" w:lineRule="auto"/>
        <w:ind w:right="-180" w:firstLine="51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w:t>
      </w:r>
      <w:r w:rsidRPr="005A7EA5">
        <w:rPr>
          <w:rFonts w:ascii="Times New Roman" w:eastAsia="Times New Roman" w:hAnsi="Times New Roman" w:cs="Times New Roman"/>
          <w:sz w:val="28"/>
          <w:szCs w:val="28"/>
          <w:lang w:val="tt-RU" w:eastAsia="ru-RU"/>
        </w:rPr>
        <w:t xml:space="preserve"> 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p>
    <w:p w:rsidR="005A7EA5" w:rsidRPr="005A7EA5" w:rsidRDefault="005A7EA5" w:rsidP="005A7EA5">
      <w:pPr>
        <w:shd w:val="clear" w:color="auto" w:fill="FFFFFF" w:themeFill="background1"/>
        <w:spacing w:after="0" w:line="240" w:lineRule="auto"/>
        <w:ind w:right="-180" w:firstLine="51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Новые подходы в обучении детей государственным языкам в дошкольных образовательных учреждениях республики, которые были разработаны экспертами, представил министр образования и науки РТ Альберт Гильмутдинов.</w:t>
      </w:r>
      <w:r w:rsidRPr="005A7EA5">
        <w:rPr>
          <w:rFonts w:ascii="Times New Roman" w:eastAsia="Times New Roman" w:hAnsi="Times New Roman" w:cs="Times New Roman"/>
          <w:b/>
          <w:bCs/>
          <w:sz w:val="28"/>
          <w:szCs w:val="28"/>
          <w:bdr w:val="none" w:sz="0" w:space="0" w:color="auto" w:frame="1"/>
          <w:lang w:eastAsia="ru-RU"/>
        </w:rPr>
        <w:t xml:space="preserve">«Когда мы проанализировали проблемы в изучении языков, то поняли, что как русский, так и татарский, а в дальнейшем и английский языки преподаются как филологические дисциплины. Это глубочайшая ошибка. Мы хотим сделать так, чтобы язык преподавался как средство общения, как инструмент жизни людей, особенно в младшем возрасте», </w:t>
      </w:r>
      <w:r w:rsidRPr="005A7EA5">
        <w:rPr>
          <w:rFonts w:ascii="Times New Roman" w:eastAsia="Times New Roman" w:hAnsi="Times New Roman" w:cs="Times New Roman"/>
          <w:sz w:val="28"/>
          <w:szCs w:val="28"/>
          <w:lang w:eastAsia="ru-RU"/>
        </w:rPr>
        <w:t xml:space="preserve">- заявил глава Минобрнауки РТ. </w:t>
      </w:r>
    </w:p>
    <w:p w:rsidR="005A7EA5" w:rsidRPr="005A7EA5" w:rsidRDefault="005A7EA5" w:rsidP="005A7EA5">
      <w:pPr>
        <w:shd w:val="clear" w:color="auto" w:fill="FFFFFF" w:themeFill="background1"/>
        <w:spacing w:after="0" w:line="240" w:lineRule="auto"/>
        <w:ind w:right="-180" w:firstLine="51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 xml:space="preserve">По его словам, если раньше в преподавании языков доминировали академичность, теоретизированность, то сейчас идет обращение к практике ориентированности, мультимедийности, обучения с помощью игр, сказок, мультфильмов. </w:t>
      </w:r>
      <w:r w:rsidRPr="005A7EA5">
        <w:rPr>
          <w:rFonts w:ascii="Times New Roman" w:eastAsia="Times New Roman" w:hAnsi="Times New Roman" w:cs="Times New Roman"/>
          <w:b/>
          <w:bCs/>
          <w:sz w:val="28"/>
          <w:szCs w:val="28"/>
          <w:bdr w:val="none" w:sz="0" w:space="0" w:color="auto" w:frame="1"/>
          <w:lang w:eastAsia="ru-RU"/>
        </w:rPr>
        <w:t>«Говоря о новой методике преподавания, мы симметрично говорим о русском языке для татароязычных семей и татарском языке для детей из русскоязычных семей. Важно, чтобы все дети хорошо владели обоими языками»,</w:t>
      </w:r>
      <w:r w:rsidRPr="005A7EA5">
        <w:rPr>
          <w:rFonts w:ascii="Times New Roman" w:eastAsia="Times New Roman" w:hAnsi="Times New Roman" w:cs="Times New Roman"/>
          <w:sz w:val="28"/>
          <w:szCs w:val="28"/>
          <w:lang w:eastAsia="ru-RU"/>
        </w:rPr>
        <w:t xml:space="preserve"> - подчеркнул министр. </w:t>
      </w:r>
    </w:p>
    <w:p w:rsidR="005A7EA5" w:rsidRPr="005A7EA5" w:rsidRDefault="005A7EA5" w:rsidP="005A7EA5">
      <w:pPr>
        <w:shd w:val="clear" w:color="auto" w:fill="FFFFFF" w:themeFill="background1"/>
        <w:spacing w:after="0" w:line="240" w:lineRule="auto"/>
        <w:ind w:right="-180" w:firstLine="51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Планируется, что в Татарстане дети возрастом 4-5 лет должны владеть 62 словами на татарском и русском языках, а уже в 4 классе школы в их словарном запасе должно быть 1167 слов. Премьер-министр республики поинтересовался у участников встречи, почему именно такое количество слов должно быть в арсенале школьников. Как выяснилось, за основу были взяты сложившиеся в мире методики преподавания языков.</w:t>
      </w:r>
    </w:p>
    <w:p w:rsidR="005A7EA5" w:rsidRPr="005A7EA5" w:rsidRDefault="005A7EA5" w:rsidP="005A7EA5">
      <w:pPr>
        <w:shd w:val="clear" w:color="auto" w:fill="FFFFFF" w:themeFill="background1"/>
        <w:spacing w:after="0" w:line="240" w:lineRule="auto"/>
        <w:ind w:right="-180" w:firstLine="51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 xml:space="preserve">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 </w:t>
      </w:r>
      <w:r w:rsidRPr="005A7EA5">
        <w:rPr>
          <w:rFonts w:ascii="Times New Roman" w:eastAsia="Times New Roman" w:hAnsi="Times New Roman" w:cs="Times New Roman"/>
          <w:sz w:val="28"/>
          <w:szCs w:val="28"/>
          <w:lang w:val="en-US" w:eastAsia="ru-RU"/>
        </w:rPr>
        <w:t>C</w:t>
      </w:r>
      <w:r w:rsidR="00FF692B" w:rsidRPr="005A7EA5">
        <w:rPr>
          <w:rFonts w:ascii="Times New Roman" w:eastAsia="Times New Roman" w:hAnsi="Times New Roman" w:cs="Times New Roman"/>
          <w:sz w:val="28"/>
          <w:szCs w:val="28"/>
          <w:lang w:eastAsia="ru-RU"/>
        </w:rPr>
        <w:t>специально</w:t>
      </w:r>
      <w:r w:rsidRPr="005A7EA5">
        <w:rPr>
          <w:rFonts w:ascii="Times New Roman" w:eastAsia="Times New Roman" w:hAnsi="Times New Roman" w:cs="Times New Roman"/>
          <w:sz w:val="28"/>
          <w:szCs w:val="28"/>
          <w:lang w:eastAsia="ru-RU"/>
        </w:rPr>
        <w:t xml:space="preserve"> для новой программы было разработано: 5 мультфильмов на татарском языке, 45 анимационных сюжетов, 8 познавательных передач, которые будут транслироваться на канале «</w:t>
      </w:r>
      <w:hyperlink r:id="rId4" w:tooltip="ТНВ" w:history="1">
        <w:r w:rsidRPr="005A7EA5">
          <w:rPr>
            <w:rFonts w:ascii="Times New Roman" w:eastAsia="Times New Roman" w:hAnsi="Times New Roman" w:cs="Times New Roman"/>
            <w:color w:val="006AC3"/>
            <w:sz w:val="28"/>
            <w:szCs w:val="28"/>
            <w:u w:val="single"/>
            <w:bdr w:val="none" w:sz="0" w:space="0" w:color="auto" w:frame="1"/>
            <w:lang w:eastAsia="ru-RU"/>
          </w:rPr>
          <w:t>ТНВ</w:t>
        </w:r>
      </w:hyperlink>
      <w:r w:rsidRPr="005A7EA5">
        <w:rPr>
          <w:rFonts w:ascii="Times New Roman" w:eastAsia="Times New Roman" w:hAnsi="Times New Roman" w:cs="Times New Roman"/>
          <w:sz w:val="28"/>
          <w:szCs w:val="28"/>
          <w:lang w:eastAsia="ru-RU"/>
        </w:rPr>
        <w:t>». На канале ТНВ создана телепередача на татарском языке «</w:t>
      </w:r>
      <w:r w:rsidRPr="005A7EA5">
        <w:rPr>
          <w:rFonts w:ascii="Times New Roman" w:eastAsia="Times New Roman" w:hAnsi="Times New Roman" w:cs="Times New Roman"/>
          <w:sz w:val="28"/>
          <w:szCs w:val="28"/>
          <w:lang w:val="tt-RU" w:eastAsia="ru-RU"/>
        </w:rPr>
        <w:t xml:space="preserve">Әкият илендә”для детей </w:t>
      </w:r>
      <w:r w:rsidRPr="005A7EA5">
        <w:rPr>
          <w:rFonts w:ascii="Times New Roman" w:eastAsia="Times New Roman" w:hAnsi="Times New Roman" w:cs="Times New Roman"/>
          <w:sz w:val="28"/>
          <w:szCs w:val="28"/>
          <w:lang w:eastAsia="ru-RU"/>
        </w:rPr>
        <w:t xml:space="preserve">дошкольного возраста в целях обучения детей разговорной речи. Новый </w:t>
      </w:r>
      <w:r w:rsidRPr="005A7EA5">
        <w:rPr>
          <w:rFonts w:ascii="Times New Roman" w:eastAsia="Times New Roman" w:hAnsi="Times New Roman" w:cs="Times New Roman"/>
          <w:sz w:val="28"/>
          <w:szCs w:val="28"/>
          <w:lang w:eastAsia="ru-RU"/>
        </w:rPr>
        <w:lastRenderedPageBreak/>
        <w:t>проект предоставляет собой возможность совсем юным телезрителям вместе с родителями изучать татарский язык, начиная с самых его азов.</w:t>
      </w:r>
    </w:p>
    <w:p w:rsidR="005A7EA5" w:rsidRPr="005A7EA5" w:rsidRDefault="005A7EA5" w:rsidP="005A7EA5">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В каждом выпуске ведущая программы, веселая и заводная Гульчачак, вместе с симпатичными героями, в увлекательной игровой форме знакомит маленьких зрителей с новыми словами, культурой и традициями татарского народа. 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p>
    <w:p w:rsidR="005A7EA5" w:rsidRPr="005A7EA5" w:rsidRDefault="005A7EA5" w:rsidP="005A7EA5">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В телепередачах использованы новые развивающие образовательные технологии изучения татарского языка 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p>
    <w:p w:rsidR="005A7EA5" w:rsidRPr="005A7EA5" w:rsidRDefault="005A7EA5" w:rsidP="005A7EA5">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Смотрите новую программу «Әкиятилендә» с 5 февраля по по воскресеньям в 9:30 на телеканале ТНВ! Если же у вас нет возможности посмотреть телевизионную версию передачи, тогда вы cможете увидеть или скачать выпуск передачи «Әкиятилендә» на сайте Министерства образования и науки Республики Татарстан.</w:t>
      </w:r>
    </w:p>
    <w:p w:rsidR="005A7EA5" w:rsidRPr="005A7EA5" w:rsidRDefault="005A7EA5" w:rsidP="005A7EA5">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Кроме того, на татарский язык было переведено 8 популярных мультфильмов, создан комплект из 3 дисков с музыкальными сказками и детскими песнями.</w:t>
      </w:r>
    </w:p>
    <w:p w:rsidR="005A7EA5" w:rsidRPr="005A7EA5" w:rsidRDefault="005A7EA5" w:rsidP="005A7EA5">
      <w:pPr>
        <w:shd w:val="clear" w:color="auto" w:fill="FFFFFF" w:themeFill="background1"/>
        <w:spacing w:after="0" w:line="240" w:lineRule="auto"/>
        <w:ind w:right="-180"/>
        <w:jc w:val="both"/>
        <w:textAlignment w:val="baseline"/>
        <w:rPr>
          <w:rFonts w:ascii="Times New Roman" w:eastAsia="Times New Roman" w:hAnsi="Times New Roman" w:cs="Times New Roman"/>
          <w:sz w:val="28"/>
          <w:szCs w:val="28"/>
          <w:lang w:val="tt-RU" w:eastAsia="ru-RU"/>
        </w:rPr>
      </w:pPr>
      <w:r w:rsidRPr="005A7EA5">
        <w:rPr>
          <w:rFonts w:ascii="Times New Roman" w:eastAsia="Times New Roman" w:hAnsi="Times New Roman" w:cs="Times New Roman"/>
          <w:sz w:val="28"/>
          <w:szCs w:val="28"/>
          <w:lang w:val="tt-RU" w:eastAsia="ru-RU"/>
        </w:rPr>
        <w:t xml:space="preserve">Февраль аенда Татарстан Республикасы Министрлар Кабинеты карары белән гамәлгә куелган 2010-2015 нче елларда Татарстан Республикасында мәгарифне үстерү стратегиясе “Киләчәк” программасы кысаларында мәктәпкәчә белем бирү учреждениеләрендә Татарстан Республикасы дәүләт телләрен өйрәтү программасы старт алды. Татарстан Республикасы Хөкүмәте йортында ТР Премьер-министры Илдар Халиков рәислегендә “Киләчәк” сериясенә караган яңа укыту-методик комплектлары, аларны гамәлгә кую эшчәнлеген җәелдерү проблемаларына багышланган махсус “түгәрәк өстәл” артында сөйләшү үткәрелде. ТР Хөкүмәте башлыгы күтәрелгән проблеманың үтә көнүзәк һәм дәүләти әһәмиятен билгеләп үтте: “Без тиз арада балалар бакчаларына йөрүчеләргә татар һәм рус телләрен уңайлы һәм нәтиҗәле итеп өйрәнү өчен тиешле шартлар тудырырга бурычлы. Телләр үзләштерү байлык! Республикабызның киләчәге булган балаларның дәүләт телләрен үзләштерү процессына мәктәпкәчә яшьтә үк старт бирү - мәктәп, югары уку йортларында белем алу этабы өчен яхшы фундамент әзерләү ул”, - диде И.Халиков. Балаларның тәкъдим ителгән укыту-методик комплектлары нигезендә </w:t>
      </w:r>
      <w:r w:rsidRPr="005A7EA5">
        <w:rPr>
          <w:rFonts w:ascii="Times New Roman" w:eastAsia="Times New Roman" w:hAnsi="Times New Roman" w:cs="Times New Roman"/>
          <w:sz w:val="28"/>
          <w:szCs w:val="28"/>
          <w:lang w:val="tt-RU" w:eastAsia="ru-RU"/>
        </w:rPr>
        <w:lastRenderedPageBreak/>
        <w:t>шөгыльләнүләрен, беренче чиратта, мавыктыргыч һәм югары дәрәҗәдә профессиональ итеп оештыру зарурлыгын кабат-кабат ассызыклады. Заманча педагогик технологияләр белән янәшә мультимедиа чараларын һәм Интернет мөмкинлекләреннең киң файдаланылуы өчен Татарстан Республикасы Хөкүмәтенең мул ярдәмен вәгъдә итте.</w:t>
      </w:r>
    </w:p>
    <w:p w:rsidR="005A7EA5" w:rsidRPr="005A7EA5" w:rsidRDefault="005A7EA5" w:rsidP="005A7EA5">
      <w:pPr>
        <w:shd w:val="clear" w:color="auto" w:fill="FFFFFF" w:themeFill="background1"/>
        <w:spacing w:after="0" w:line="240" w:lineRule="auto"/>
        <w:ind w:right="-18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val="tt-RU" w:eastAsia="ru-RU"/>
        </w:rPr>
        <w:t>Яңа укыту-методик комплектлар хакында сүз алып барганда, без татар гаиләләре өчен рус телен һәм рус гаиләләрендәге балалар өчен татар телен үзләштерүне эффектив итә торган заманча әсбаплар турында сөйлибез. Барлык балаларның да ике телне дә яхшы белүе мөһим.Татарстанда балалар 4-5 яшьтә рус телле балалар 62 сүз белергә, ә инде дүртенче сыйныфта аларның сүзлек запасы 1167 сүзгә җитәргә тиеш. Балалар бакчаларында дәүләт телләрен өйрәтү өчен укыту-методика комплекты төзелгән, анда тәрбиячеләр һәм ата-аналар өчен матур әдәбият җыентыклары, шулай ук татар һәм рус телләрендәге аудио-, видеоматериаллардан торган комплектлар керә. Программаны гамәлгә кертү процессында тәрбиячеләрне һәм ата-аналарны да актив катнаштыру зарур.</w:t>
      </w:r>
    </w:p>
    <w:p w:rsidR="005A7EA5" w:rsidRPr="005A7EA5" w:rsidRDefault="005A7EA5" w:rsidP="005A7EA5">
      <w:pPr>
        <w:shd w:val="clear" w:color="auto" w:fill="FFFFFF" w:themeFill="background1"/>
        <w:spacing w:before="100" w:beforeAutospacing="1" w:after="0" w:line="240" w:lineRule="auto"/>
        <w:ind w:firstLine="54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eastAsia="ru-RU"/>
        </w:rPr>
        <w:t>Творческими группами г. Казани и Набережных Челнов были разработаны УМК:</w:t>
      </w:r>
    </w:p>
    <w:p w:rsidR="005A7EA5" w:rsidRPr="005A7EA5" w:rsidRDefault="005A7EA5" w:rsidP="005A7EA5">
      <w:pPr>
        <w:shd w:val="clear" w:color="auto" w:fill="FFFFFF" w:themeFill="background1"/>
        <w:spacing w:before="100" w:beforeAutospacing="1" w:after="0" w:line="240" w:lineRule="auto"/>
        <w:ind w:firstLine="54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 комплект – по обучению татароязычных детей русскому языку «Изучаем русский язык», творческая группа под руководством ГаффаровойСабилиМуллануровны;</w:t>
      </w:r>
    </w:p>
    <w:p w:rsidR="005A7EA5" w:rsidRPr="005A7EA5" w:rsidRDefault="005A7EA5" w:rsidP="005A7EA5">
      <w:pPr>
        <w:shd w:val="clear" w:color="auto" w:fill="FFFFFF" w:themeFill="background1"/>
        <w:spacing w:before="100" w:beforeAutospacing="1" w:after="0" w:line="240" w:lineRule="auto"/>
        <w:ind w:firstLine="54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2 комплект – по обучению русскоязычных детей татарскому языку «</w:t>
      </w:r>
      <w:r w:rsidRPr="005A7EA5">
        <w:rPr>
          <w:rFonts w:ascii="Times New Roman" w:eastAsia="Times New Roman" w:hAnsi="Times New Roman" w:cs="Times New Roman"/>
          <w:sz w:val="28"/>
          <w:szCs w:val="28"/>
          <w:lang w:val="tt-RU" w:eastAsia="ru-RU"/>
        </w:rPr>
        <w:t>Татарча сөйләшәбез</w:t>
      </w:r>
      <w:r w:rsidRPr="005A7EA5">
        <w:rPr>
          <w:rFonts w:ascii="Times New Roman" w:eastAsia="Times New Roman" w:hAnsi="Times New Roman" w:cs="Times New Roman"/>
          <w:sz w:val="28"/>
          <w:szCs w:val="28"/>
          <w:lang w:eastAsia="ru-RU"/>
        </w:rPr>
        <w:t>»</w:t>
      </w:r>
      <w:r w:rsidRPr="005A7EA5">
        <w:rPr>
          <w:rFonts w:ascii="Times New Roman" w:eastAsia="Times New Roman" w:hAnsi="Times New Roman" w:cs="Times New Roman"/>
          <w:sz w:val="28"/>
          <w:szCs w:val="28"/>
          <w:lang w:val="tt-RU" w:eastAsia="ru-RU"/>
        </w:rPr>
        <w:t xml:space="preserve"> - </w:t>
      </w:r>
      <w:r w:rsidRPr="005A7EA5">
        <w:rPr>
          <w:rFonts w:ascii="Times New Roman" w:eastAsia="Times New Roman" w:hAnsi="Times New Roman" w:cs="Times New Roman"/>
          <w:sz w:val="28"/>
          <w:szCs w:val="28"/>
          <w:lang w:eastAsia="ru-RU"/>
        </w:rPr>
        <w:t>«Говорим по-татарски», творческая группа под руководством ЗариповойЗифыМирхатовны;</w:t>
      </w:r>
    </w:p>
    <w:p w:rsidR="005A7EA5" w:rsidRPr="005A7EA5" w:rsidRDefault="005A7EA5" w:rsidP="005A7EA5">
      <w:pPr>
        <w:shd w:val="clear" w:color="auto" w:fill="FFFFFF" w:themeFill="background1"/>
        <w:spacing w:before="100" w:beforeAutospacing="1" w:after="0" w:line="240" w:lineRule="auto"/>
        <w:ind w:firstLine="54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3 комплект – по обучению татароязычных детей родному языку «</w:t>
      </w:r>
      <w:r w:rsidRPr="005A7EA5">
        <w:rPr>
          <w:rFonts w:ascii="Times New Roman" w:eastAsia="Times New Roman" w:hAnsi="Times New Roman" w:cs="Times New Roman"/>
          <w:sz w:val="28"/>
          <w:szCs w:val="28"/>
          <w:lang w:val="tt-RU" w:eastAsia="ru-RU"/>
        </w:rPr>
        <w:t>Туган телдә сөйләшәбез</w:t>
      </w:r>
      <w:r w:rsidRPr="005A7EA5">
        <w:rPr>
          <w:rFonts w:ascii="Times New Roman" w:eastAsia="Times New Roman" w:hAnsi="Times New Roman" w:cs="Times New Roman"/>
          <w:sz w:val="28"/>
          <w:szCs w:val="28"/>
          <w:lang w:eastAsia="ru-RU"/>
        </w:rPr>
        <w:t>», творческая группа под руководством</w:t>
      </w:r>
      <w:r w:rsidRPr="005A7EA5">
        <w:rPr>
          <w:rFonts w:ascii="Times New Roman" w:eastAsia="Times New Roman" w:hAnsi="Times New Roman" w:cs="Times New Roman"/>
          <w:sz w:val="28"/>
          <w:szCs w:val="28"/>
          <w:lang w:val="tt-RU" w:eastAsia="ru-RU"/>
        </w:rPr>
        <w:t xml:space="preserve"> Хазратовой Файрузы Вакилевны;</w:t>
      </w:r>
    </w:p>
    <w:p w:rsidR="005A7EA5" w:rsidRPr="005A7EA5" w:rsidRDefault="005A7EA5" w:rsidP="005A7EA5">
      <w:pPr>
        <w:shd w:val="clear" w:color="auto" w:fill="FFFFFF" w:themeFill="background1"/>
        <w:spacing w:before="100" w:beforeAutospacing="1" w:after="0" w:line="240" w:lineRule="auto"/>
        <w:ind w:firstLine="54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val="tt-RU" w:eastAsia="ru-RU"/>
        </w:rPr>
        <w:t xml:space="preserve">4 комплект – для детей подготовительной к школе групп «Мәктәпкәчә яшьтәгеләр әлифбасы: авазларны уйнатып» (для </w:t>
      </w:r>
      <w:r w:rsidRPr="005A7EA5">
        <w:rPr>
          <w:rFonts w:ascii="Times New Roman" w:eastAsia="Times New Roman" w:hAnsi="Times New Roman" w:cs="Times New Roman"/>
          <w:sz w:val="28"/>
          <w:szCs w:val="28"/>
          <w:lang w:eastAsia="ru-RU"/>
        </w:rPr>
        <w:t>татароязычных детей)</w:t>
      </w:r>
      <w:r w:rsidRPr="005A7EA5">
        <w:rPr>
          <w:rFonts w:ascii="Times New Roman" w:eastAsia="Times New Roman" w:hAnsi="Times New Roman" w:cs="Times New Roman"/>
          <w:sz w:val="28"/>
          <w:szCs w:val="28"/>
          <w:lang w:val="tt-RU" w:eastAsia="ru-RU"/>
        </w:rPr>
        <w:t xml:space="preserve"> автор Шаехова Резеда Камилевна, пособие </w:t>
      </w:r>
      <w:r w:rsidRPr="005A7EA5">
        <w:rPr>
          <w:rFonts w:ascii="Times New Roman" w:eastAsia="Times New Roman" w:hAnsi="Times New Roman" w:cs="Times New Roman"/>
          <w:sz w:val="28"/>
          <w:szCs w:val="28"/>
          <w:lang w:eastAsia="ru-RU"/>
        </w:rPr>
        <w:t xml:space="preserve">«Раз – словечко, два - словечко» (занимательное обучение татарскому языку) </w:t>
      </w:r>
      <w:r w:rsidRPr="005A7EA5">
        <w:rPr>
          <w:rFonts w:ascii="Times New Roman" w:eastAsia="Times New Roman" w:hAnsi="Times New Roman" w:cs="Times New Roman"/>
          <w:sz w:val="28"/>
          <w:szCs w:val="28"/>
          <w:lang w:val="tt-RU" w:eastAsia="ru-RU"/>
        </w:rPr>
        <w:t>автор Шаехова Резеда Камилевна.</w:t>
      </w:r>
    </w:p>
    <w:p w:rsidR="005A7EA5" w:rsidRPr="005A7EA5" w:rsidRDefault="005A7EA5"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eastAsia="ru-RU"/>
        </w:rPr>
        <w:t>«Изучаем русский язык» С.Гаффарова</w:t>
      </w:r>
    </w:p>
    <w:p w:rsidR="005A7EA5" w:rsidRPr="005A7EA5" w:rsidRDefault="005A7EA5" w:rsidP="005A7EA5">
      <w:pPr>
        <w:shd w:val="clear" w:color="auto" w:fill="FFFFFF" w:themeFill="background1"/>
        <w:spacing w:before="100" w:beforeAutospacing="1" w:after="0" w:line="240" w:lineRule="auto"/>
        <w:ind w:firstLine="54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Комплект «Изучаем русский язык» включает в себя программу обучения детей начиная со средних групп национальных детских садов русскому языку, пособие для воспитателей. В нем приведены конспекты занятий, физкультминутки, пальчиковые игры, рабочая тетрадь для детей и воспитателей, подборка игр и упражнений, аудио- и видеоматериалы для работы, как на занятиях, так и вне занятий, перечень наглядных материалов.</w:t>
      </w:r>
    </w:p>
    <w:p w:rsidR="005A7EA5" w:rsidRPr="005A7EA5" w:rsidRDefault="005A7EA5" w:rsidP="005A7EA5">
      <w:pPr>
        <w:shd w:val="clear" w:color="auto" w:fill="FFFFFF" w:themeFill="background1"/>
        <w:spacing w:before="100" w:beforeAutospacing="1" w:after="0" w:line="240" w:lineRule="auto"/>
        <w:ind w:firstLine="54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lastRenderedPageBreak/>
        <w:t>Пособие для воспитателей содержит примерное распределение программного материала по темам, где выделены лексика, речевые образцы, микродиалоги, песни и стихи, каждая тема рассчитана для работы от 3 до 5 недель. Изложение материала каждой темы начинается с формулировки задач, которые будут решаться воспитателем по ходу работы. Приводятся необходимые для работы наглядные пособия. Тематический принцип планирования занятий позволяет легче контролировать запас приобретенной лексики и речевых структур. Занятия планируется проводить 3 раза в неделю в игровой форме, с участием сказочных персонажей, игрушек и т.д.</w:t>
      </w:r>
    </w:p>
    <w:p w:rsidR="005A7EA5" w:rsidRPr="005A7EA5" w:rsidRDefault="005A7EA5" w:rsidP="005A7EA5">
      <w:pPr>
        <w:shd w:val="clear" w:color="auto" w:fill="FFFFFF" w:themeFill="background1"/>
        <w:spacing w:before="100" w:beforeAutospacing="1" w:after="0" w:line="240" w:lineRule="auto"/>
        <w:ind w:firstLine="540"/>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Рабочая тетрадь является частью УМК по обучению детей русскому языку и приложением к пособию для воспитателей «Изучаем русский язык». Тетрадь предназначена для совместной работы взрослого и ребенка 4-5 лет. С помощью этой тетради закрепляется словарный запас ребенка, а также умение отвечать на вопросы и составлять предложение из 2-3 слов. В рабочую тетрадь включены учебно-игровые задания, направленные на развитие мелкой моторики, графических навыков и зрительного восприятия детей.</w:t>
      </w:r>
    </w:p>
    <w:p w:rsidR="005A7EA5" w:rsidRPr="005A7EA5" w:rsidRDefault="005A7EA5"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eastAsia="ru-RU"/>
        </w:rPr>
        <w:t>«Татарча с</w:t>
      </w:r>
      <w:r w:rsidRPr="005A7EA5">
        <w:rPr>
          <w:rFonts w:ascii="Times New Roman" w:eastAsia="Times New Roman" w:hAnsi="Times New Roman" w:cs="Times New Roman"/>
          <w:b/>
          <w:bCs/>
          <w:sz w:val="28"/>
          <w:szCs w:val="28"/>
          <w:lang w:val="tt-RU" w:eastAsia="ru-RU"/>
        </w:rPr>
        <w:t>өйләшәбез</w:t>
      </w:r>
      <w:r w:rsidRPr="005A7EA5">
        <w:rPr>
          <w:rFonts w:ascii="Times New Roman" w:eastAsia="Times New Roman" w:hAnsi="Times New Roman" w:cs="Times New Roman"/>
          <w:b/>
          <w:bCs/>
          <w:sz w:val="28"/>
          <w:szCs w:val="28"/>
          <w:lang w:eastAsia="ru-RU"/>
        </w:rPr>
        <w:t>»</w:t>
      </w:r>
      <w:r w:rsidRPr="005A7EA5">
        <w:rPr>
          <w:rFonts w:ascii="Times New Roman" w:eastAsia="Times New Roman" w:hAnsi="Times New Roman" w:cs="Times New Roman"/>
          <w:b/>
          <w:bCs/>
          <w:sz w:val="28"/>
          <w:szCs w:val="28"/>
          <w:lang w:val="tt-RU" w:eastAsia="ru-RU"/>
        </w:rPr>
        <w:t xml:space="preserve"> - </w:t>
      </w:r>
      <w:r w:rsidRPr="005A7EA5">
        <w:rPr>
          <w:rFonts w:ascii="Times New Roman" w:eastAsia="Times New Roman" w:hAnsi="Times New Roman" w:cs="Times New Roman"/>
          <w:b/>
          <w:bCs/>
          <w:sz w:val="28"/>
          <w:szCs w:val="28"/>
          <w:lang w:eastAsia="ru-RU"/>
        </w:rPr>
        <w:t>«Говорим по-татарски»</w:t>
      </w:r>
      <w:r w:rsidRPr="005A7EA5">
        <w:rPr>
          <w:rFonts w:ascii="Times New Roman" w:eastAsia="Times New Roman" w:hAnsi="Times New Roman" w:cs="Times New Roman"/>
          <w:b/>
          <w:bCs/>
          <w:sz w:val="28"/>
          <w:szCs w:val="28"/>
          <w:lang w:val="tt-RU" w:eastAsia="ru-RU"/>
        </w:rPr>
        <w:t xml:space="preserve"> З.Зарипова</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val="tt-RU" w:eastAsia="ru-RU"/>
        </w:rPr>
        <w:t xml:space="preserve">Творческая группа под руководством З.М.Зариповой разработала УМК по обучению русскоязычных детей татарскому языку. Проект состоит из трех частей : “Минем өем” (для средней группы), “Уйный-уйный үсәбез” (для старшей группы), “Мәктәпкә илтә юллар” (для подготовительной к школе группы). </w:t>
      </w:r>
      <w:r w:rsidRPr="005A7EA5">
        <w:rPr>
          <w:rFonts w:ascii="Times New Roman" w:eastAsia="Times New Roman" w:hAnsi="Times New Roman" w:cs="Times New Roman"/>
          <w:sz w:val="28"/>
          <w:szCs w:val="28"/>
          <w:lang w:eastAsia="ru-RU"/>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w:t>
      </w:r>
      <w:r w:rsidRPr="005A7EA5">
        <w:rPr>
          <w:rFonts w:ascii="Times New Roman" w:eastAsia="Times New Roman" w:hAnsi="Times New Roman" w:cs="Times New Roman"/>
          <w:sz w:val="28"/>
          <w:szCs w:val="28"/>
          <w:lang w:val="tt-RU" w:eastAsia="ru-RU"/>
        </w:rPr>
        <w:t>, формировать мотивацию учения ребенка, активизировать в речи слова обозначающие предмет, признак предмета и действие; способствовать умению состовлять небольшие рассказы по серии ситуативных картинок с одним действующим лицом, сюжетной картине или из личных наблюдений ребенка.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val="tt-RU" w:eastAsia="ru-RU"/>
        </w:rPr>
        <w:t>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5A7EA5" w:rsidRPr="005A7EA5" w:rsidRDefault="005A7EA5"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val="tt-RU" w:eastAsia="ru-RU"/>
        </w:rPr>
        <w:t>«Туган телдә сөйләшәбез»</w:t>
      </w:r>
    </w:p>
    <w:p w:rsidR="005A7EA5" w:rsidRPr="005A7EA5" w:rsidRDefault="005A7EA5"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val="tt-RU" w:eastAsia="ru-RU"/>
        </w:rPr>
        <w:lastRenderedPageBreak/>
        <w:t>Ф.Хазратова, З.Шәрәфетдинова, И.Хәбибуллина</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Детский сад — первое звено в системе образования. Чтобы стать высокообразованным, человек должен овладеть всеми богатствами родного языка. Поэтому одна из главнейших задач детского сада — формирование правильной устной речи детей на основе овладения ими языком своего народа.</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Дошкольный возраст – это период активного усвоения ребенком разговорного языка, становления и развития всех сторон речи. Полноценное владение родным языком в дошкольном детстве является необходимым условием решения задач умственного, эстетического и нравственного воспи</w:t>
      </w:r>
      <w:r w:rsidRPr="005A7EA5">
        <w:rPr>
          <w:rFonts w:ascii="Times New Roman" w:eastAsia="Times New Roman" w:hAnsi="Times New Roman" w:cs="Times New Roman"/>
          <w:sz w:val="28"/>
          <w:szCs w:val="28"/>
          <w:lang w:eastAsia="ru-RU"/>
        </w:rPr>
        <w:softHyphen/>
        <w:t>тания детей.</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 коммуникативными способностями.</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В связи с этим был разработан и составлен учебно-методический комплект «</w:t>
      </w:r>
      <w:r w:rsidRPr="005A7EA5">
        <w:rPr>
          <w:rFonts w:ascii="Times New Roman" w:eastAsia="Times New Roman" w:hAnsi="Times New Roman" w:cs="Times New Roman"/>
          <w:sz w:val="28"/>
          <w:szCs w:val="28"/>
          <w:lang w:val="tt-RU" w:eastAsia="ru-RU"/>
        </w:rPr>
        <w:t>Туган телдә сөйләшәбез</w:t>
      </w:r>
      <w:r w:rsidRPr="005A7EA5">
        <w:rPr>
          <w:rFonts w:ascii="Times New Roman" w:eastAsia="Times New Roman" w:hAnsi="Times New Roman" w:cs="Times New Roman"/>
          <w:sz w:val="28"/>
          <w:szCs w:val="28"/>
          <w:lang w:eastAsia="ru-RU"/>
        </w:rPr>
        <w:t>».</w:t>
      </w:r>
      <w:r w:rsidRPr="005A7EA5">
        <w:rPr>
          <w:rFonts w:ascii="Times New Roman" w:eastAsia="Times New Roman" w:hAnsi="Times New Roman" w:cs="Times New Roman"/>
          <w:sz w:val="28"/>
          <w:szCs w:val="28"/>
          <w:lang w:val="tt-RU" w:eastAsia="ru-RU"/>
        </w:rPr>
        <w:t xml:space="preserve">Предложенный УМК включает в себе методические пособия по обучению родному (татарскому) языку и развитии речи детей дошкольного возраста, рабочие тетради, начиная с средней группы, аудиозаписи, серии картин. </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val="tt-RU" w:eastAsia="ru-RU"/>
        </w:rPr>
        <w:t xml:space="preserve">Основная цель УМК “Туган телдә сөйләшәбез” - формирование правильной устной родной речи детей дошкольного возраста. </w:t>
      </w:r>
      <w:r w:rsidRPr="005A7EA5">
        <w:rPr>
          <w:rFonts w:ascii="Times New Roman" w:eastAsia="Times New Roman" w:hAnsi="Times New Roman" w:cs="Times New Roman"/>
          <w:sz w:val="28"/>
          <w:szCs w:val="28"/>
          <w:lang w:eastAsia="ru-RU"/>
        </w:rPr>
        <w:t>Главной задачей для программы является обучение детей правильно и красиво говорить.</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val="tt-RU" w:eastAsia="ru-RU"/>
        </w:rPr>
        <w:t>УМК “Туган телдә сөйләшәбез” разрабатывается для первой младшей группы, второй младшей группы, средней, старшей, подготовительной к школе групп. Их особенность заключается в формировании грамматического строя, фонетического, лексического уровней языковой системы, развитии связной речи.</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Методическое пособие имеет обычную структуру. В пояснительной записке раскрывается актуальность развития речи, обучения детей родному языку. Указаны цель и задачи методического пособия. Дана характеристика структуры методического пособия. Раскрываются возрастные особенности развития детей, которые учитываются при организации воспитательно-образовательного процесса в ДОУ.</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 xml:space="preserve">В пособии предлагается перспективное планирование образовательной деятельности детей первой младшей группы, которое включает тематику образовательной деятельности, задачи (развивающие, воспитательные, образовательные), структуру и средства обучения и воспитания. </w:t>
      </w:r>
      <w:r w:rsidRPr="005A7EA5">
        <w:rPr>
          <w:rFonts w:ascii="Times New Roman" w:eastAsia="Times New Roman" w:hAnsi="Times New Roman" w:cs="Times New Roman"/>
          <w:sz w:val="28"/>
          <w:szCs w:val="28"/>
          <w:lang w:eastAsia="ru-RU"/>
        </w:rPr>
        <w:lastRenderedPageBreak/>
        <w:t>Перспективное планирование даётся в удобной табличной форме, которое позволит педагогам ДОУ чётко вести образовательную деятельность с детьми. Оно разработано в соответствии с тематическим принципом: «Детский сад», «Осень», «Я-Человек», «Мое окружение», «Зима», «Новый год», «Папы и мамы, дедушки и бабушки», «Народное творчество», «Весна», «Лето». Два раза в год с помощью диагностической методики проводится мониторинг. Результаты мониторинга фиксируется в персональных карточках детей. Также разработаны конспекты образовательной деятельности. Образовательная деятельность детей организовывается с учётом Федеральных Государственных требований к структуре ООП дошкольного образования. Прослеживается интегрированный подход к организации деятельности малышей.</w:t>
      </w:r>
    </w:p>
    <w:p w:rsidR="005A7EA5" w:rsidRPr="005A7EA5" w:rsidRDefault="005A7EA5"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val="tt-RU" w:eastAsia="ru-RU"/>
        </w:rPr>
        <w:t>«Мәктәпкәчә яшьтәгеләр әлифбасы: авазларны уйнатып»,</w:t>
      </w:r>
    </w:p>
    <w:p w:rsidR="005A7EA5" w:rsidRPr="005A7EA5" w:rsidRDefault="005A7EA5"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eastAsia="ru-RU"/>
        </w:rPr>
        <w:t>«Раз - словечко, два – словечко» Р.Шаехова</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val="tt-RU" w:eastAsia="ru-RU"/>
        </w:rPr>
        <w:t xml:space="preserve">В программе предшкольного образования в разделе </w:t>
      </w:r>
      <w:r w:rsidRPr="005A7EA5">
        <w:rPr>
          <w:rFonts w:ascii="Times New Roman" w:eastAsia="Times New Roman" w:hAnsi="Times New Roman" w:cs="Times New Roman"/>
          <w:sz w:val="28"/>
          <w:szCs w:val="28"/>
          <w:lang w:eastAsia="ru-RU"/>
        </w:rPr>
        <w:t>«Учимся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Для решения этих задач опираемся на рабочие тетради «Мәктәпкәчәяшьтәгеләрәлифбасы: авазларныуйнатып».</w:t>
      </w:r>
    </w:p>
    <w:p w:rsidR="005A7EA5" w:rsidRPr="005A7EA5" w:rsidRDefault="005A7EA5" w:rsidP="00FF692B">
      <w:pPr>
        <w:shd w:val="clear" w:color="auto" w:fill="FFFFFF" w:themeFill="background1"/>
        <w:spacing w:before="100" w:beforeAutospacing="1" w:after="0" w:line="240" w:lineRule="auto"/>
        <w:jc w:val="both"/>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Также для интересного и результативного обучения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FF692B" w:rsidRDefault="00FF692B"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b/>
          <w:bCs/>
          <w:sz w:val="28"/>
          <w:szCs w:val="28"/>
          <w:lang w:eastAsia="ru-RU"/>
        </w:rPr>
      </w:pPr>
    </w:p>
    <w:p w:rsidR="00FF692B" w:rsidRDefault="00FF692B"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b/>
          <w:bCs/>
          <w:sz w:val="28"/>
          <w:szCs w:val="28"/>
          <w:lang w:eastAsia="ru-RU"/>
        </w:rPr>
      </w:pPr>
    </w:p>
    <w:p w:rsidR="005A7EA5" w:rsidRPr="005A7EA5" w:rsidRDefault="005A7EA5"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eastAsia="ru-RU"/>
        </w:rPr>
        <w:lastRenderedPageBreak/>
        <w:t>Состав учебно-методических комплектов (УМК):</w:t>
      </w:r>
    </w:p>
    <w:p w:rsidR="00FF692B" w:rsidRDefault="00FF692B" w:rsidP="00FF692B">
      <w:pPr>
        <w:shd w:val="clear" w:color="auto" w:fill="FFFFFF" w:themeFill="background1"/>
        <w:spacing w:after="0" w:line="240" w:lineRule="auto"/>
        <w:textAlignment w:val="baseline"/>
        <w:rPr>
          <w:rFonts w:ascii="Times New Roman" w:eastAsia="Times New Roman" w:hAnsi="Times New Roman" w:cs="Times New Roman"/>
          <w:b/>
          <w:bCs/>
          <w:sz w:val="28"/>
          <w:szCs w:val="28"/>
          <w:lang w:eastAsia="ru-RU"/>
        </w:rPr>
      </w:pP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eastAsia="ru-RU"/>
        </w:rPr>
        <w:t>I. Материалы для обучения</w:t>
      </w:r>
    </w:p>
    <w:p w:rsidR="005A7EA5" w:rsidRPr="005A7EA5" w:rsidRDefault="005A7EA5" w:rsidP="00FF692B">
      <w:pPr>
        <w:shd w:val="clear" w:color="auto" w:fill="FFFFFF" w:themeFill="background1"/>
        <w:spacing w:before="100" w:beforeAutospacing="1"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 Рабочие тетради для детей</w:t>
      </w:r>
    </w:p>
    <w:p w:rsidR="005A7EA5" w:rsidRPr="005A7EA5" w:rsidRDefault="005A7EA5" w:rsidP="005A7EA5">
      <w:pPr>
        <w:shd w:val="clear" w:color="auto" w:fill="FFFFFF" w:themeFill="background1"/>
        <w:spacing w:before="100" w:beforeAutospacing="1"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2. Методические рекомендации и пособия для воспитателей</w:t>
      </w:r>
    </w:p>
    <w:p w:rsidR="005A7EA5" w:rsidRPr="005A7EA5" w:rsidRDefault="005A7EA5" w:rsidP="005A7EA5">
      <w:pPr>
        <w:shd w:val="clear" w:color="auto" w:fill="FFFFFF" w:themeFill="background1"/>
        <w:spacing w:before="100" w:beforeAutospacing="1"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val="en-US" w:eastAsia="ru-RU"/>
        </w:rPr>
        <w:t>II</w:t>
      </w:r>
      <w:r w:rsidRPr="005A7EA5">
        <w:rPr>
          <w:rFonts w:ascii="Times New Roman" w:eastAsia="Times New Roman" w:hAnsi="Times New Roman" w:cs="Times New Roman"/>
          <w:b/>
          <w:bCs/>
          <w:sz w:val="28"/>
          <w:szCs w:val="28"/>
          <w:lang w:eastAsia="ru-RU"/>
        </w:rPr>
        <w:t>.Материал для формирования языковой среды</w:t>
      </w:r>
    </w:p>
    <w:p w:rsidR="005A7EA5" w:rsidRPr="005A7EA5" w:rsidRDefault="005A7EA5" w:rsidP="005A7EA5">
      <w:pPr>
        <w:shd w:val="clear" w:color="auto" w:fill="FFFFFF" w:themeFill="background1"/>
        <w:spacing w:before="100" w:beforeAutospacing="1"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 Сборники детских художественных произведений для воспитателей и родителей</w:t>
      </w:r>
    </w:p>
    <w:p w:rsidR="005A7EA5" w:rsidRPr="005A7EA5" w:rsidRDefault="005A7EA5" w:rsidP="005A7EA5">
      <w:pPr>
        <w:shd w:val="clear" w:color="auto" w:fill="FFFFFF" w:themeFill="background1"/>
        <w:spacing w:before="100" w:beforeAutospacing="1"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2. Комплекты аудиоматериалов (песни, танцы)</w:t>
      </w:r>
    </w:p>
    <w:p w:rsidR="005A7EA5" w:rsidRPr="005A7EA5" w:rsidRDefault="005A7EA5" w:rsidP="005A7EA5">
      <w:pPr>
        <w:shd w:val="clear" w:color="auto" w:fill="FFFFFF" w:themeFill="background1"/>
        <w:spacing w:before="100" w:beforeAutospacing="1"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3. Комплекты видеоматериалов (телепередачи,</w:t>
      </w:r>
    </w:p>
    <w:p w:rsidR="005A7EA5" w:rsidRPr="005A7EA5" w:rsidRDefault="005A7EA5" w:rsidP="005A7EA5">
      <w:pPr>
        <w:shd w:val="clear" w:color="auto" w:fill="FFFFFF" w:themeFill="background1"/>
        <w:spacing w:before="100" w:beforeAutospacing="1"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учебные мультфильмы):</w:t>
      </w:r>
    </w:p>
    <w:p w:rsidR="005A7EA5" w:rsidRPr="005A7EA5" w:rsidRDefault="005A7EA5" w:rsidP="005A7EA5">
      <w:pPr>
        <w:shd w:val="clear" w:color="auto" w:fill="FFFFFF" w:themeFill="background1"/>
        <w:spacing w:before="100" w:beforeAutospacing="1"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а) переведенные с русского языка</w:t>
      </w:r>
    </w:p>
    <w:p w:rsidR="005A7EA5" w:rsidRPr="005A7EA5" w:rsidRDefault="005A7EA5" w:rsidP="005A7EA5">
      <w:pPr>
        <w:shd w:val="clear" w:color="auto" w:fill="FFFFFF" w:themeFill="background1"/>
        <w:spacing w:before="100" w:beforeAutospacing="1"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б) вновь созданные на татарском языке</w:t>
      </w:r>
    </w:p>
    <w:p w:rsidR="005A7EA5" w:rsidRPr="005A7EA5" w:rsidRDefault="005A7EA5" w:rsidP="00FF692B">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eastAsia="ru-RU"/>
        </w:rPr>
        <w:t>Мультимедийные ресурсы нового поколения для изучения детьми татарского языка</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Разработаны 5 мультфильмов на татарском языке (объединение «Татармультфильм»)</w:t>
      </w:r>
    </w:p>
    <w:p w:rsidR="005A7EA5" w:rsidRPr="005A7EA5" w:rsidRDefault="00FF692B"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Разработано</w:t>
      </w:r>
      <w:r w:rsidR="005A7EA5" w:rsidRPr="005A7EA5">
        <w:rPr>
          <w:rFonts w:ascii="Times New Roman" w:eastAsia="Times New Roman" w:hAnsi="Times New Roman" w:cs="Times New Roman"/>
          <w:sz w:val="28"/>
          <w:szCs w:val="28"/>
          <w:lang w:eastAsia="ru-RU"/>
        </w:rPr>
        <w:t xml:space="preserve"> содержание 45 анимационных сюжетов</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Создана познавательно-развлекательная телевизионная передача «Әкиятилендә» (трансляция по ТНВ, по воскресеньям в 9.30)</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Тиражирован комплект из трех дисков: музыкальные сказки на тат.яз - «</w:t>
      </w:r>
      <w:r w:rsidRPr="005A7EA5">
        <w:rPr>
          <w:rFonts w:ascii="Times New Roman" w:eastAsia="Times New Roman" w:hAnsi="Times New Roman" w:cs="Times New Roman"/>
          <w:sz w:val="28"/>
          <w:szCs w:val="28"/>
          <w:lang w:val="tt-RU" w:eastAsia="ru-RU"/>
        </w:rPr>
        <w:t>Африка хикмәтләре</w:t>
      </w:r>
      <w:r w:rsidRPr="005A7EA5">
        <w:rPr>
          <w:rFonts w:ascii="Times New Roman" w:eastAsia="Times New Roman" w:hAnsi="Times New Roman" w:cs="Times New Roman"/>
          <w:sz w:val="28"/>
          <w:szCs w:val="28"/>
          <w:lang w:eastAsia="ru-RU"/>
        </w:rPr>
        <w:t>», «</w:t>
      </w:r>
      <w:r w:rsidRPr="005A7EA5">
        <w:rPr>
          <w:rFonts w:ascii="Times New Roman" w:eastAsia="Times New Roman" w:hAnsi="Times New Roman" w:cs="Times New Roman"/>
          <w:sz w:val="28"/>
          <w:szCs w:val="28"/>
          <w:lang w:val="tt-RU" w:eastAsia="ru-RU"/>
        </w:rPr>
        <w:t>Сертотмас үрдәк</w:t>
      </w:r>
      <w:r w:rsidRPr="005A7EA5">
        <w:rPr>
          <w:rFonts w:ascii="Times New Roman" w:eastAsia="Times New Roman" w:hAnsi="Times New Roman" w:cs="Times New Roman"/>
          <w:sz w:val="28"/>
          <w:szCs w:val="28"/>
          <w:lang w:eastAsia="ru-RU"/>
        </w:rPr>
        <w:t>», «</w:t>
      </w:r>
      <w:r w:rsidRPr="005A7EA5">
        <w:rPr>
          <w:rFonts w:ascii="Times New Roman" w:eastAsia="Times New Roman" w:hAnsi="Times New Roman" w:cs="Times New Roman"/>
          <w:sz w:val="28"/>
          <w:szCs w:val="28"/>
          <w:lang w:val="tt-RU" w:eastAsia="ru-RU"/>
        </w:rPr>
        <w:t>Бардым күлгә, салдым кармак...</w:t>
      </w:r>
      <w:r w:rsidRPr="005A7EA5">
        <w:rPr>
          <w:rFonts w:ascii="Times New Roman" w:eastAsia="Times New Roman" w:hAnsi="Times New Roman" w:cs="Times New Roman"/>
          <w:sz w:val="28"/>
          <w:szCs w:val="28"/>
          <w:lang w:eastAsia="ru-RU"/>
        </w:rPr>
        <w:t>»</w:t>
      </w:r>
      <w:r w:rsidRPr="005A7EA5">
        <w:rPr>
          <w:rFonts w:ascii="Times New Roman" w:eastAsia="Times New Roman" w:hAnsi="Times New Roman" w:cs="Times New Roman"/>
          <w:sz w:val="28"/>
          <w:szCs w:val="28"/>
          <w:lang w:val="tt-RU" w:eastAsia="ru-RU"/>
        </w:rPr>
        <w:t xml:space="preserve"> детские песни на тат.яз. – </w:t>
      </w:r>
      <w:r w:rsidRPr="005A7EA5">
        <w:rPr>
          <w:rFonts w:ascii="Times New Roman" w:eastAsia="Times New Roman" w:hAnsi="Times New Roman" w:cs="Times New Roman"/>
          <w:sz w:val="28"/>
          <w:szCs w:val="28"/>
          <w:lang w:eastAsia="ru-RU"/>
        </w:rPr>
        <w:t>«</w:t>
      </w:r>
      <w:r w:rsidRPr="005A7EA5">
        <w:rPr>
          <w:rFonts w:ascii="Times New Roman" w:eastAsia="Times New Roman" w:hAnsi="Times New Roman" w:cs="Times New Roman"/>
          <w:sz w:val="28"/>
          <w:szCs w:val="28"/>
          <w:lang w:val="tt-RU" w:eastAsia="ru-RU"/>
        </w:rPr>
        <w:t>Бииләр итек-читекләр</w:t>
      </w:r>
      <w:r w:rsidRPr="005A7EA5">
        <w:rPr>
          <w:rFonts w:ascii="Times New Roman" w:eastAsia="Times New Roman" w:hAnsi="Times New Roman" w:cs="Times New Roman"/>
          <w:sz w:val="28"/>
          <w:szCs w:val="28"/>
          <w:lang w:eastAsia="ru-RU"/>
        </w:rPr>
        <w:t>» Луизы Батыр-БулгариРазработаны аудиозаписи татарских народных танцевальных мелодий «Шома бас» (29 мелодий)</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Осуществлен перевод 8 мультфильмов на татарский язык</w:t>
      </w:r>
    </w:p>
    <w:p w:rsidR="00FF692B" w:rsidRDefault="00FF692B"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b/>
          <w:bCs/>
          <w:sz w:val="28"/>
          <w:szCs w:val="28"/>
          <w:lang w:eastAsia="ru-RU"/>
        </w:rPr>
      </w:pPr>
    </w:p>
    <w:p w:rsidR="00FF692B" w:rsidRDefault="00FF692B"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b/>
          <w:bCs/>
          <w:sz w:val="28"/>
          <w:szCs w:val="28"/>
          <w:lang w:eastAsia="ru-RU"/>
        </w:rPr>
      </w:pPr>
    </w:p>
    <w:p w:rsidR="005A7EA5" w:rsidRPr="005A7EA5" w:rsidRDefault="005A7EA5"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eastAsia="ru-RU"/>
        </w:rPr>
        <w:t>Перевод мультипликационных фильмов «Союзмультфильм» на татарский язык:</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 xml:space="preserve">1. Крокодил Гена </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2. Чебурашка3. Шапокляк</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4. Как львенок и черепаха пели песню</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lastRenderedPageBreak/>
        <w:t>5. Винни-Пух</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6. Винни-Пух идет в гости</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7. Винни-Пух и день забот</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8. Котенок по имени Гав № 1</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9. Котенок по имени Гав № 2</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10. Котенок по имени Гав № 3</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11. Трое из Простоквашино</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12. Каникулы в Простоквашино</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13. Зима в Простоквашино</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14. Кто сказал «Мяу»?</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15. Золушка</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16. Двенадцать месяцев</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17. Малыш и Карлсон</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eastAsia="ru-RU"/>
        </w:rPr>
        <w:t>18. Карлсон вернулся</w:t>
      </w:r>
    </w:p>
    <w:p w:rsidR="005A7EA5" w:rsidRPr="005A7EA5" w:rsidRDefault="005A7EA5" w:rsidP="005A7EA5">
      <w:pPr>
        <w:shd w:val="clear" w:color="auto" w:fill="FFFFFF" w:themeFill="background1"/>
        <w:spacing w:before="100" w:beforeAutospacing="1" w:after="0" w:line="240" w:lineRule="auto"/>
        <w:jc w:val="center"/>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b/>
          <w:bCs/>
          <w:sz w:val="28"/>
          <w:szCs w:val="28"/>
          <w:lang w:eastAsia="ru-RU"/>
        </w:rPr>
        <w:t>Анимационные сюжеты (до 3-х минут):</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val="tt-RU" w:eastAsia="ru-RU"/>
        </w:rPr>
        <w:t>1. Әйдә дуслашыйк</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val="tt-RU" w:eastAsia="ru-RU"/>
        </w:rPr>
        <w:t>2. Качышлы уйныйбыз</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r w:rsidRPr="005A7EA5">
        <w:rPr>
          <w:rFonts w:ascii="Times New Roman" w:eastAsia="Times New Roman" w:hAnsi="Times New Roman" w:cs="Times New Roman"/>
          <w:sz w:val="28"/>
          <w:szCs w:val="28"/>
          <w:lang w:val="tt-RU" w:eastAsia="ru-RU"/>
        </w:rPr>
        <w:t>3. Шалкан әкияте буенча</w:t>
      </w:r>
    </w:p>
    <w:p w:rsidR="005A7EA5" w:rsidRPr="005A7EA5" w:rsidRDefault="005A7EA5" w:rsidP="00FF692B">
      <w:pPr>
        <w:shd w:val="clear" w:color="auto" w:fill="FFFFFF" w:themeFill="background1"/>
        <w:spacing w:after="0" w:line="240" w:lineRule="auto"/>
        <w:textAlignment w:val="baseline"/>
        <w:rPr>
          <w:rFonts w:ascii="Times New Roman" w:eastAsia="Times New Roman" w:hAnsi="Times New Roman" w:cs="Times New Roman"/>
          <w:sz w:val="28"/>
          <w:szCs w:val="28"/>
          <w:lang w:eastAsia="ru-RU"/>
        </w:rPr>
      </w:pPr>
      <w:bookmarkStart w:id="0" w:name="_GoBack"/>
      <w:bookmarkEnd w:id="0"/>
      <w:r w:rsidRPr="005A7EA5">
        <w:rPr>
          <w:rFonts w:ascii="Times New Roman" w:eastAsia="Times New Roman" w:hAnsi="Times New Roman" w:cs="Times New Roman"/>
          <w:sz w:val="28"/>
          <w:szCs w:val="28"/>
          <w:lang w:val="tt-RU" w:eastAsia="ru-RU"/>
        </w:rPr>
        <w:t>4. Безнең кунаклар</w:t>
      </w:r>
    </w:p>
    <w:p w:rsidR="006038D4" w:rsidRPr="005A7EA5" w:rsidRDefault="006038D4" w:rsidP="005A7EA5">
      <w:pPr>
        <w:shd w:val="clear" w:color="auto" w:fill="FFFFFF" w:themeFill="background1"/>
        <w:spacing w:after="0" w:line="240" w:lineRule="auto"/>
        <w:rPr>
          <w:rFonts w:ascii="Times New Roman" w:hAnsi="Times New Roman" w:cs="Times New Roman"/>
          <w:sz w:val="28"/>
          <w:szCs w:val="28"/>
        </w:rPr>
      </w:pPr>
    </w:p>
    <w:sectPr w:rsidR="006038D4" w:rsidRPr="005A7EA5" w:rsidSect="00017DE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compat/>
  <w:rsids>
    <w:rsidRoot w:val="005A7EA5"/>
    <w:rsid w:val="00017DE8"/>
    <w:rsid w:val="00361494"/>
    <w:rsid w:val="004A0C0F"/>
    <w:rsid w:val="005A7EA5"/>
    <w:rsid w:val="005D320D"/>
    <w:rsid w:val="006038D4"/>
    <w:rsid w:val="00776DEE"/>
    <w:rsid w:val="00BC0A5C"/>
    <w:rsid w:val="00FF69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7DE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15795102">
      <w:bodyDiv w:val="1"/>
      <w:marLeft w:val="0"/>
      <w:marRight w:val="0"/>
      <w:marTop w:val="0"/>
      <w:marBottom w:val="0"/>
      <w:divBdr>
        <w:top w:val="none" w:sz="0" w:space="0" w:color="auto"/>
        <w:left w:val="none" w:sz="0" w:space="0" w:color="auto"/>
        <w:bottom w:val="none" w:sz="0" w:space="0" w:color="auto"/>
        <w:right w:val="none" w:sz="0" w:space="0" w:color="auto"/>
      </w:divBdr>
      <w:divsChild>
        <w:div w:id="1419911224">
          <w:marLeft w:val="0"/>
          <w:marRight w:val="0"/>
          <w:marTop w:val="0"/>
          <w:marBottom w:val="0"/>
          <w:divBdr>
            <w:top w:val="none" w:sz="0" w:space="0" w:color="auto"/>
            <w:left w:val="none" w:sz="0" w:space="0" w:color="auto"/>
            <w:bottom w:val="none" w:sz="0" w:space="0" w:color="auto"/>
            <w:right w:val="none" w:sz="0" w:space="0" w:color="auto"/>
          </w:divBdr>
          <w:divsChild>
            <w:div w:id="697508658">
              <w:marLeft w:val="0"/>
              <w:marRight w:val="0"/>
              <w:marTop w:val="0"/>
              <w:marBottom w:val="0"/>
              <w:divBdr>
                <w:top w:val="none" w:sz="0" w:space="0" w:color="auto"/>
                <w:left w:val="none" w:sz="0" w:space="0" w:color="auto"/>
                <w:bottom w:val="none" w:sz="0" w:space="0" w:color="auto"/>
                <w:right w:val="none" w:sz="0" w:space="0" w:color="auto"/>
              </w:divBdr>
              <w:divsChild>
                <w:div w:id="1976445052">
                  <w:marLeft w:val="0"/>
                  <w:marRight w:val="0"/>
                  <w:marTop w:val="0"/>
                  <w:marBottom w:val="0"/>
                  <w:divBdr>
                    <w:top w:val="none" w:sz="0" w:space="0" w:color="auto"/>
                    <w:left w:val="none" w:sz="0" w:space="0" w:color="auto"/>
                    <w:bottom w:val="none" w:sz="0" w:space="0" w:color="auto"/>
                    <w:right w:val="none" w:sz="0" w:space="0" w:color="auto"/>
                  </w:divBdr>
                  <w:divsChild>
                    <w:div w:id="48841449">
                      <w:marLeft w:val="3690"/>
                      <w:marRight w:val="0"/>
                      <w:marTop w:val="0"/>
                      <w:marBottom w:val="0"/>
                      <w:divBdr>
                        <w:top w:val="none" w:sz="0" w:space="0" w:color="auto"/>
                        <w:left w:val="none" w:sz="0" w:space="0" w:color="auto"/>
                        <w:bottom w:val="none" w:sz="0" w:space="0" w:color="auto"/>
                        <w:right w:val="none" w:sz="0" w:space="0" w:color="auto"/>
                      </w:divBdr>
                      <w:divsChild>
                        <w:div w:id="1881476971">
                          <w:marLeft w:val="0"/>
                          <w:marRight w:val="0"/>
                          <w:marTop w:val="0"/>
                          <w:marBottom w:val="195"/>
                          <w:divBdr>
                            <w:top w:val="none" w:sz="0" w:space="0" w:color="auto"/>
                            <w:left w:val="none" w:sz="0" w:space="0" w:color="auto"/>
                            <w:bottom w:val="none" w:sz="0" w:space="0" w:color="auto"/>
                            <w:right w:val="none" w:sz="0" w:space="0" w:color="auto"/>
                          </w:divBdr>
                          <w:divsChild>
                            <w:div w:id="171527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azan.bezformata.ru/word/tnv/477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2492</Words>
  <Characters>14211</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16670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Пользователь</cp:lastModifiedBy>
  <cp:revision>2</cp:revision>
  <dcterms:created xsi:type="dcterms:W3CDTF">2015-04-14T06:11:00Z</dcterms:created>
  <dcterms:modified xsi:type="dcterms:W3CDTF">2015-04-14T06:11:00Z</dcterms:modified>
</cp:coreProperties>
</file>